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EF4" w:rsidRDefault="00B26EF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30809" cy="1291590"/>
            <wp:effectExtent l="0" t="0" r="7620" b="3810"/>
            <wp:wrapTight wrapText="bothSides">
              <wp:wrapPolygon edited="0">
                <wp:start x="0" y="0"/>
                <wp:lineTo x="0" y="21345"/>
                <wp:lineTo x="21399" y="21345"/>
                <wp:lineTo x="2139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IAŁE O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809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EF4" w:rsidRPr="00B26EF4" w:rsidRDefault="00B26EF4" w:rsidP="00B26EF4">
      <w:pPr>
        <w:rPr>
          <w:sz w:val="32"/>
          <w:szCs w:val="32"/>
        </w:rPr>
      </w:pPr>
      <w:r w:rsidRPr="00B26EF4">
        <w:rPr>
          <w:sz w:val="32"/>
          <w:szCs w:val="32"/>
        </w:rPr>
        <w:tab/>
      </w:r>
      <w:r w:rsidR="00CE1796">
        <w:rPr>
          <w:b/>
          <w:sz w:val="32"/>
          <w:szCs w:val="32"/>
        </w:rPr>
        <w:t>KS</w:t>
      </w:r>
      <w:r w:rsidRPr="00B26EF4">
        <w:rPr>
          <w:b/>
          <w:sz w:val="32"/>
          <w:szCs w:val="32"/>
        </w:rPr>
        <w:t xml:space="preserve"> GUARDIAN</w:t>
      </w:r>
      <w:r w:rsidRPr="00B26EF4">
        <w:rPr>
          <w:sz w:val="32"/>
          <w:szCs w:val="32"/>
        </w:rPr>
        <w:br/>
        <w:t>Klub Strzelecki</w:t>
      </w:r>
      <w:r w:rsidRPr="00B26EF4">
        <w:rPr>
          <w:sz w:val="32"/>
          <w:szCs w:val="32"/>
        </w:rPr>
        <w:br/>
        <w:t>w Białej Podlaskiej</w:t>
      </w:r>
    </w:p>
    <w:p w:rsidR="007A0E5A" w:rsidRDefault="00B26EF4" w:rsidP="00B26EF4">
      <w:pPr>
        <w:tabs>
          <w:tab w:val="left" w:pos="1545"/>
        </w:tabs>
        <w:rPr>
          <w:sz w:val="32"/>
          <w:szCs w:val="32"/>
        </w:rPr>
      </w:pPr>
      <w:r w:rsidRPr="00B26EF4">
        <w:rPr>
          <w:sz w:val="32"/>
          <w:szCs w:val="32"/>
        </w:rPr>
        <w:tab/>
      </w:r>
    </w:p>
    <w:p w:rsidR="00B26EF4" w:rsidRDefault="00B26EF4" w:rsidP="00B26EF4">
      <w:pPr>
        <w:tabs>
          <w:tab w:val="left" w:pos="1545"/>
        </w:tabs>
        <w:jc w:val="center"/>
        <w:rPr>
          <w:sz w:val="32"/>
          <w:szCs w:val="32"/>
        </w:rPr>
      </w:pPr>
      <w:r w:rsidRPr="002B3788">
        <w:rPr>
          <w:b/>
          <w:color w:val="4472C4" w:themeColor="accent5"/>
          <w:sz w:val="32"/>
          <w:szCs w:val="32"/>
        </w:rPr>
        <w:t>Regulamin zawodów strzeleckich z kalendarza LZSS</w:t>
      </w:r>
      <w:r w:rsidR="00392622" w:rsidRPr="002B3788">
        <w:rPr>
          <w:b/>
          <w:color w:val="4472C4" w:themeColor="accent5"/>
          <w:sz w:val="32"/>
          <w:szCs w:val="32"/>
        </w:rPr>
        <w:br/>
      </w:r>
      <w:r w:rsidR="00392622" w:rsidRPr="00392622">
        <w:rPr>
          <w:b/>
          <w:color w:val="538135" w:themeColor="accent6" w:themeShade="BF"/>
          <w:sz w:val="32"/>
          <w:szCs w:val="32"/>
        </w:rPr>
        <w:t>3GUN GUARDIAN CUP</w:t>
      </w:r>
      <w:r w:rsidR="00725F70">
        <w:rPr>
          <w:b/>
          <w:color w:val="538135" w:themeColor="accent6" w:themeShade="BF"/>
          <w:sz w:val="32"/>
          <w:szCs w:val="32"/>
        </w:rPr>
        <w:t xml:space="preserve"> </w:t>
      </w:r>
      <w:r w:rsidR="00ED78CF">
        <w:rPr>
          <w:b/>
          <w:color w:val="538135" w:themeColor="accent6" w:themeShade="BF"/>
          <w:sz w:val="32"/>
          <w:szCs w:val="32"/>
        </w:rPr>
        <w:t>X</w:t>
      </w:r>
      <w:r w:rsidR="00CE1796">
        <w:rPr>
          <w:b/>
          <w:color w:val="538135" w:themeColor="accent6" w:themeShade="BF"/>
          <w:sz w:val="32"/>
          <w:szCs w:val="32"/>
        </w:rPr>
        <w:t>I</w:t>
      </w:r>
      <w:r w:rsidR="00C26022">
        <w:rPr>
          <w:b/>
          <w:color w:val="538135" w:themeColor="accent6" w:themeShade="BF"/>
          <w:sz w:val="32"/>
          <w:szCs w:val="32"/>
        </w:rPr>
        <w:t xml:space="preserve"> </w:t>
      </w:r>
      <w:r w:rsidR="00725F70">
        <w:rPr>
          <w:sz w:val="32"/>
          <w:szCs w:val="32"/>
        </w:rPr>
        <w:t xml:space="preserve">w dniu </w:t>
      </w:r>
      <w:r w:rsidR="00CE1796">
        <w:rPr>
          <w:sz w:val="32"/>
          <w:szCs w:val="32"/>
        </w:rPr>
        <w:t>7 marc</w:t>
      </w:r>
      <w:r w:rsidR="00460122">
        <w:rPr>
          <w:sz w:val="32"/>
          <w:szCs w:val="32"/>
        </w:rPr>
        <w:t>a</w:t>
      </w:r>
      <w:r w:rsidR="001C2770">
        <w:rPr>
          <w:sz w:val="32"/>
          <w:szCs w:val="32"/>
        </w:rPr>
        <w:t xml:space="preserve"> 201</w:t>
      </w:r>
      <w:r w:rsidR="00CE1796">
        <w:rPr>
          <w:sz w:val="32"/>
          <w:szCs w:val="32"/>
        </w:rPr>
        <w:t>9</w:t>
      </w:r>
      <w:r>
        <w:rPr>
          <w:sz w:val="32"/>
          <w:szCs w:val="32"/>
        </w:rPr>
        <w:t>r.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Organizatorzy:</w:t>
      </w:r>
    </w:p>
    <w:p w:rsidR="00B26EF4" w:rsidRPr="00B26EF4" w:rsidRDefault="00CE1796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Klub Strzelecki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GUARDIAN Biała Podlaska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 xml:space="preserve"> we współpracy z </w:t>
      </w:r>
      <w:proofErr w:type="spellStart"/>
      <w:r w:rsidR="002B3788">
        <w:rPr>
          <w:rFonts w:ascii="Arial" w:eastAsia="Times New Roman" w:hAnsi="Arial" w:cs="Arial"/>
          <w:sz w:val="28"/>
          <w:szCs w:val="28"/>
          <w:lang w:eastAsia="pl-PL"/>
        </w:rPr>
        <w:t>Tactical</w:t>
      </w:r>
      <w:proofErr w:type="spellEnd"/>
      <w:r w:rsidR="002B3788">
        <w:rPr>
          <w:rFonts w:ascii="Arial" w:eastAsia="Times New Roman" w:hAnsi="Arial" w:cs="Arial"/>
          <w:sz w:val="28"/>
          <w:szCs w:val="28"/>
          <w:lang w:eastAsia="pl-PL"/>
        </w:rPr>
        <w:t xml:space="preserve"> Team’45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II.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Cel zawodów: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Popularyzacja i promocja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strzelectwa sportowego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Rywalizacja sportowa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CB310E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Integracja środowisk strzeleckich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z różnych klubów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Uzyskanie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pamiątkowych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pucharów</w:t>
      </w:r>
      <w:r w:rsidR="001C2770">
        <w:rPr>
          <w:rFonts w:ascii="Arial" w:eastAsia="Times New Roman" w:hAnsi="Arial" w:cs="Arial"/>
          <w:sz w:val="28"/>
          <w:szCs w:val="28"/>
          <w:lang w:eastAsia="pl-PL"/>
        </w:rPr>
        <w:t xml:space="preserve"> i dyplomów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, </w:t>
      </w:r>
    </w:p>
    <w:p w:rsidR="00C87782" w:rsidRDefault="00B26EF4" w:rsidP="001836E6">
      <w:pPr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 w:rsidRPr="00CB310E">
        <w:rPr>
          <w:rFonts w:ascii="Arial" w:eastAsia="Times New Roman" w:hAnsi="Arial" w:cs="Arial"/>
          <w:sz w:val="28"/>
          <w:szCs w:val="28"/>
          <w:lang w:eastAsia="pl-PL"/>
        </w:rPr>
        <w:t xml:space="preserve">  Doskonalenie umiejętności strzeleckich w s</w:t>
      </w:r>
      <w:r w:rsidR="00392622">
        <w:rPr>
          <w:rFonts w:ascii="Arial" w:eastAsia="Times New Roman" w:hAnsi="Arial" w:cs="Arial"/>
          <w:sz w:val="28"/>
          <w:szCs w:val="28"/>
          <w:lang w:eastAsia="pl-PL"/>
        </w:rPr>
        <w:t xml:space="preserve">połeczeństwie, 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III.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Termin i miejsce zawodów: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460122">
        <w:rPr>
          <w:rFonts w:ascii="Arial" w:eastAsia="Times New Roman" w:hAnsi="Arial" w:cs="Arial"/>
          <w:sz w:val="28"/>
          <w:szCs w:val="28"/>
          <w:lang w:eastAsia="pl-PL"/>
        </w:rPr>
        <w:t>0</w:t>
      </w:r>
      <w:r w:rsidR="00CE1796">
        <w:rPr>
          <w:rFonts w:ascii="Arial" w:eastAsia="Times New Roman" w:hAnsi="Arial" w:cs="Arial"/>
          <w:sz w:val="28"/>
          <w:szCs w:val="28"/>
          <w:lang w:eastAsia="pl-PL"/>
        </w:rPr>
        <w:t>7</w:t>
      </w:r>
      <w:r w:rsidR="00460122">
        <w:rPr>
          <w:rFonts w:ascii="Arial" w:eastAsia="Times New Roman" w:hAnsi="Arial" w:cs="Arial"/>
          <w:sz w:val="28"/>
          <w:szCs w:val="28"/>
          <w:lang w:eastAsia="pl-PL"/>
        </w:rPr>
        <w:t>.0</w:t>
      </w:r>
      <w:r w:rsidR="00CE1796">
        <w:rPr>
          <w:rFonts w:ascii="Arial" w:eastAsia="Times New Roman" w:hAnsi="Arial" w:cs="Arial"/>
          <w:sz w:val="28"/>
          <w:szCs w:val="28"/>
          <w:lang w:eastAsia="pl-PL"/>
        </w:rPr>
        <w:t>4</w:t>
      </w:r>
      <w:r w:rsidR="00460122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2A0C40">
        <w:rPr>
          <w:rFonts w:ascii="Arial" w:eastAsia="Times New Roman" w:hAnsi="Arial" w:cs="Arial"/>
          <w:sz w:val="28"/>
          <w:szCs w:val="28"/>
          <w:lang w:eastAsia="pl-PL"/>
        </w:rPr>
        <w:t>201</w:t>
      </w:r>
      <w:r w:rsidR="00CE1796">
        <w:rPr>
          <w:rFonts w:ascii="Arial" w:eastAsia="Times New Roman" w:hAnsi="Arial" w:cs="Arial"/>
          <w:sz w:val="28"/>
          <w:szCs w:val="28"/>
          <w:lang w:eastAsia="pl-PL"/>
        </w:rPr>
        <w:t>9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 xml:space="preserve">r, </w:t>
      </w:r>
      <w:r w:rsidR="00460122">
        <w:rPr>
          <w:rFonts w:ascii="Arial" w:eastAsia="Times New Roman" w:hAnsi="Arial" w:cs="Arial"/>
          <w:sz w:val="28"/>
          <w:szCs w:val="28"/>
          <w:lang w:eastAsia="pl-PL"/>
        </w:rPr>
        <w:t xml:space="preserve">godz. </w:t>
      </w:r>
      <w:r w:rsidR="00CE1796">
        <w:rPr>
          <w:rFonts w:ascii="Arial" w:eastAsia="Times New Roman" w:hAnsi="Arial" w:cs="Arial"/>
          <w:sz w:val="28"/>
          <w:szCs w:val="28"/>
          <w:lang w:eastAsia="pl-PL"/>
        </w:rPr>
        <w:t>9</w:t>
      </w:r>
      <w:r w:rsidR="00460122">
        <w:rPr>
          <w:rFonts w:ascii="Arial" w:eastAsia="Times New Roman" w:hAnsi="Arial" w:cs="Arial"/>
          <w:sz w:val="28"/>
          <w:szCs w:val="28"/>
          <w:lang w:eastAsia="pl-PL"/>
        </w:rPr>
        <w:t>.00 (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>Strzelnica Fundacji Guardian (teren lotniska w Białej Podlaskiej)</w:t>
      </w:r>
      <w:r w:rsidR="00CE1796">
        <w:rPr>
          <w:rFonts w:ascii="Arial" w:eastAsia="Times New Roman" w:hAnsi="Arial" w:cs="Arial"/>
          <w:sz w:val="28"/>
          <w:szCs w:val="28"/>
          <w:lang w:eastAsia="pl-PL"/>
        </w:rPr>
        <w:t xml:space="preserve"> Wjazd wyłącznie od ulicy Łomaskiej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392622">
        <w:rPr>
          <w:rFonts w:ascii="Arial" w:eastAsia="Times New Roman" w:hAnsi="Arial" w:cs="Arial"/>
          <w:sz w:val="28"/>
          <w:szCs w:val="28"/>
          <w:lang w:eastAsia="pl-PL"/>
        </w:rPr>
        <w:t xml:space="preserve">IV. 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Zawody otwarte dla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członków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klubów strzeleckich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 xml:space="preserve"> posiadających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licencje strzeleckie lub patenty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 strzeleckie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V. 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Zasady finansowania: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460122">
        <w:rPr>
          <w:rFonts w:ascii="Arial" w:eastAsia="Times New Roman" w:hAnsi="Arial" w:cs="Arial"/>
          <w:sz w:val="28"/>
          <w:szCs w:val="28"/>
          <w:lang w:eastAsia="pl-PL"/>
        </w:rPr>
        <w:t>Warunkiem uczestn</w:t>
      </w:r>
      <w:r w:rsidR="00400199" w:rsidRPr="00460122">
        <w:rPr>
          <w:rFonts w:ascii="Arial" w:eastAsia="Times New Roman" w:hAnsi="Arial" w:cs="Arial"/>
          <w:sz w:val="28"/>
          <w:szCs w:val="28"/>
          <w:lang w:eastAsia="pl-PL"/>
        </w:rPr>
        <w:t xml:space="preserve">ictwa jest </w:t>
      </w:r>
      <w:r w:rsidR="00460122" w:rsidRPr="00460122">
        <w:rPr>
          <w:rFonts w:ascii="Arial" w:hAnsi="Arial" w:cs="Arial"/>
          <w:sz w:val="28"/>
          <w:szCs w:val="28"/>
        </w:rPr>
        <w:t>zarejestrowanie się</w:t>
      </w:r>
      <w:r w:rsidR="000C3091">
        <w:rPr>
          <w:rFonts w:ascii="Arial" w:hAnsi="Arial" w:cs="Arial"/>
          <w:sz w:val="28"/>
          <w:szCs w:val="28"/>
        </w:rPr>
        <w:t xml:space="preserve"> w biurze zawodów w dniu zawodów do godz. 11.00</w:t>
      </w:r>
      <w:r w:rsidR="000C3091">
        <w:rPr>
          <w:rFonts w:ascii="Arial" w:hAnsi="Arial" w:cs="Arial"/>
          <w:sz w:val="28"/>
          <w:szCs w:val="28"/>
        </w:rPr>
        <w:t xml:space="preserve"> i opłacenie wpisowego.</w:t>
      </w:r>
      <w:r w:rsidR="000C3091">
        <w:rPr>
          <w:rFonts w:ascii="Arial" w:hAnsi="Arial" w:cs="Arial"/>
          <w:sz w:val="28"/>
          <w:szCs w:val="28"/>
        </w:rPr>
        <w:br/>
      </w:r>
      <w:r w:rsidR="000C3091">
        <w:rPr>
          <w:rFonts w:ascii="Arial" w:hAnsi="Arial" w:cs="Arial"/>
          <w:sz w:val="28"/>
          <w:szCs w:val="28"/>
        </w:rPr>
        <w:t xml:space="preserve">Lub </w:t>
      </w:r>
      <w:r w:rsidR="000C3091">
        <w:rPr>
          <w:rFonts w:ascii="Arial" w:eastAsia="Times New Roman" w:hAnsi="Arial" w:cs="Arial"/>
          <w:sz w:val="28"/>
          <w:szCs w:val="28"/>
          <w:lang w:eastAsia="pl-PL"/>
        </w:rPr>
        <w:t xml:space="preserve">do </w:t>
      </w:r>
      <w:r w:rsidR="000C3091" w:rsidRPr="00A95D13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06.04.2019 </w:t>
      </w:r>
      <w:r w:rsidR="000C3091">
        <w:rPr>
          <w:rFonts w:ascii="Arial" w:eastAsia="Times New Roman" w:hAnsi="Arial" w:cs="Arial"/>
          <w:sz w:val="28"/>
          <w:szCs w:val="28"/>
          <w:lang w:eastAsia="pl-PL"/>
        </w:rPr>
        <w:t xml:space="preserve">przez formularz </w:t>
      </w:r>
      <w:r w:rsidR="000C3091">
        <w:rPr>
          <w:rFonts w:ascii="Arial" w:eastAsia="Times New Roman" w:hAnsi="Arial" w:cs="Arial"/>
          <w:sz w:val="28"/>
          <w:szCs w:val="28"/>
          <w:lang w:eastAsia="pl-PL"/>
        </w:rPr>
        <w:br/>
      </w:r>
      <w:hyperlink r:id="rId8" w:tgtFrame="_blank" w:history="1">
        <w:r w:rsidR="000C3091" w:rsidRPr="00460122">
          <w:rPr>
            <w:rStyle w:val="Hipercze"/>
            <w:rFonts w:ascii="Arial" w:hAnsi="Arial" w:cs="Arial"/>
            <w:sz w:val="28"/>
            <w:szCs w:val="28"/>
          </w:rPr>
          <w:t>http://threegun.pl/3GUN-Guardian-Cup/</w:t>
        </w:r>
      </w:hyperlink>
      <w:r w:rsidR="000C3091" w:rsidRPr="00460122">
        <w:rPr>
          <w:rFonts w:ascii="Arial" w:hAnsi="Arial" w:cs="Arial"/>
          <w:sz w:val="28"/>
          <w:szCs w:val="28"/>
        </w:rPr>
        <w:br/>
        <w:t>i dokona</w:t>
      </w:r>
      <w:r w:rsidR="000C3091">
        <w:rPr>
          <w:rFonts w:ascii="Arial" w:hAnsi="Arial" w:cs="Arial"/>
          <w:sz w:val="28"/>
          <w:szCs w:val="28"/>
        </w:rPr>
        <w:t>ć</w:t>
      </w:r>
      <w:r w:rsidR="000C3091" w:rsidRPr="00460122">
        <w:rPr>
          <w:rFonts w:ascii="Arial" w:hAnsi="Arial" w:cs="Arial"/>
          <w:sz w:val="28"/>
          <w:szCs w:val="28"/>
        </w:rPr>
        <w:t xml:space="preserve"> w tym czasie opłaty na konto opłacają</w:t>
      </w:r>
      <w:r w:rsidR="000C3091">
        <w:rPr>
          <w:rFonts w:ascii="Arial" w:hAnsi="Arial" w:cs="Arial"/>
          <w:sz w:val="28"/>
          <w:szCs w:val="28"/>
        </w:rPr>
        <w:t>c</w:t>
      </w:r>
      <w:r w:rsidR="000C3091" w:rsidRPr="00460122">
        <w:rPr>
          <w:rFonts w:ascii="Arial" w:hAnsi="Arial" w:cs="Arial"/>
          <w:sz w:val="28"/>
          <w:szCs w:val="28"/>
        </w:rPr>
        <w:t xml:space="preserve"> wpisowe </w:t>
      </w:r>
      <w:r w:rsidR="000C3091">
        <w:rPr>
          <w:rFonts w:ascii="Arial" w:hAnsi="Arial" w:cs="Arial"/>
          <w:sz w:val="28"/>
          <w:szCs w:val="28"/>
        </w:rPr>
        <w:t>(warunkiem wzięcia udziału w zawodach jest przedstawienie potwierdzenia płatności w biurze zawodów)</w:t>
      </w:r>
      <w:r w:rsidR="000C3091">
        <w:rPr>
          <w:rFonts w:ascii="Arial" w:hAnsi="Arial" w:cs="Arial"/>
          <w:sz w:val="28"/>
          <w:szCs w:val="28"/>
        </w:rPr>
        <w:br/>
      </w:r>
      <w:r w:rsidR="00460122">
        <w:rPr>
          <w:rFonts w:ascii="Arial" w:eastAsia="Times New Roman" w:hAnsi="Arial" w:cs="Arial"/>
          <w:sz w:val="28"/>
          <w:szCs w:val="28"/>
          <w:lang w:eastAsia="pl-PL"/>
        </w:rPr>
        <w:t>D</w:t>
      </w:r>
      <w:r w:rsidR="008B3E25" w:rsidRPr="00460122">
        <w:rPr>
          <w:rFonts w:ascii="Arial" w:eastAsia="Times New Roman" w:hAnsi="Arial" w:cs="Arial"/>
          <w:sz w:val="28"/>
          <w:szCs w:val="28"/>
          <w:lang w:eastAsia="pl-PL"/>
        </w:rPr>
        <w:t>odatkowej opłaty</w:t>
      </w:r>
      <w:r w:rsidR="003E5FE2" w:rsidRPr="00460122">
        <w:rPr>
          <w:rFonts w:ascii="Arial" w:eastAsia="Times New Roman" w:hAnsi="Arial" w:cs="Arial"/>
          <w:sz w:val="28"/>
          <w:szCs w:val="28"/>
          <w:lang w:eastAsia="pl-PL"/>
        </w:rPr>
        <w:t xml:space="preserve"> w</w:t>
      </w:r>
      <w:r w:rsidR="008B3E25" w:rsidRPr="00460122">
        <w:rPr>
          <w:rFonts w:ascii="Arial" w:eastAsia="Times New Roman" w:hAnsi="Arial" w:cs="Arial"/>
          <w:sz w:val="28"/>
          <w:szCs w:val="28"/>
          <w:lang w:eastAsia="pl-PL"/>
        </w:rPr>
        <w:t xml:space="preserve"> przypadku korzystania z </w:t>
      </w:r>
      <w:r w:rsidR="004143EB">
        <w:rPr>
          <w:rFonts w:ascii="Arial" w:eastAsia="Times New Roman" w:hAnsi="Arial" w:cs="Arial"/>
          <w:sz w:val="28"/>
          <w:szCs w:val="28"/>
          <w:lang w:eastAsia="pl-PL"/>
        </w:rPr>
        <w:t xml:space="preserve">broni i </w:t>
      </w:r>
      <w:r w:rsidR="008B3E25" w:rsidRPr="00460122">
        <w:rPr>
          <w:rFonts w:ascii="Arial" w:eastAsia="Times New Roman" w:hAnsi="Arial" w:cs="Arial"/>
          <w:sz w:val="28"/>
          <w:szCs w:val="28"/>
          <w:lang w:eastAsia="pl-PL"/>
        </w:rPr>
        <w:t>amunicji organizatora</w:t>
      </w:r>
      <w:r w:rsidR="004143EB">
        <w:rPr>
          <w:rFonts w:ascii="Arial" w:eastAsia="Times New Roman" w:hAnsi="Arial" w:cs="Arial"/>
          <w:sz w:val="28"/>
          <w:szCs w:val="28"/>
          <w:lang w:eastAsia="pl-PL"/>
        </w:rPr>
        <w:t xml:space="preserve"> można dokonać w dniu zawodów.</w:t>
      </w:r>
      <w:r w:rsidR="001836E6" w:rsidRPr="00460122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1. osoby posiada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jące własną broń i amunicję – </w:t>
      </w:r>
      <w:r w:rsidR="00C87782">
        <w:rPr>
          <w:rFonts w:ascii="Arial" w:eastAsia="Times New Roman" w:hAnsi="Arial" w:cs="Arial"/>
          <w:sz w:val="28"/>
          <w:szCs w:val="28"/>
          <w:lang w:eastAsia="pl-PL"/>
        </w:rPr>
        <w:t xml:space="preserve">wpisowe 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1</w:t>
      </w:r>
      <w:r w:rsidR="00EE4459">
        <w:rPr>
          <w:rFonts w:ascii="Arial" w:eastAsia="Times New Roman" w:hAnsi="Arial" w:cs="Arial"/>
          <w:sz w:val="28"/>
          <w:szCs w:val="28"/>
          <w:lang w:eastAsia="pl-PL"/>
        </w:rPr>
        <w:t>8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>0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zł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lastRenderedPageBreak/>
        <w:t>2. osoby korzystające z bron</w:t>
      </w:r>
      <w:r w:rsidR="00D915E4">
        <w:rPr>
          <w:rFonts w:ascii="Arial" w:eastAsia="Times New Roman" w:hAnsi="Arial" w:cs="Arial"/>
          <w:sz w:val="28"/>
          <w:szCs w:val="28"/>
          <w:lang w:eastAsia="pl-PL"/>
        </w:rPr>
        <w:t xml:space="preserve">i i amunicji organizatorów – </w:t>
      </w:r>
      <w:r w:rsidR="00400C8D">
        <w:rPr>
          <w:rFonts w:ascii="Arial" w:eastAsia="Times New Roman" w:hAnsi="Arial" w:cs="Arial"/>
          <w:sz w:val="28"/>
          <w:szCs w:val="28"/>
          <w:lang w:eastAsia="pl-PL"/>
        </w:rPr>
        <w:t xml:space="preserve"> wpisowe </w:t>
      </w:r>
      <w:r w:rsidR="00D915E4">
        <w:rPr>
          <w:rFonts w:ascii="Arial" w:eastAsia="Times New Roman" w:hAnsi="Arial" w:cs="Arial"/>
          <w:sz w:val="28"/>
          <w:szCs w:val="28"/>
          <w:lang w:eastAsia="pl-PL"/>
        </w:rPr>
        <w:t>1</w:t>
      </w:r>
      <w:r w:rsidR="00EE4459">
        <w:rPr>
          <w:rFonts w:ascii="Arial" w:eastAsia="Times New Roman" w:hAnsi="Arial" w:cs="Arial"/>
          <w:sz w:val="28"/>
          <w:szCs w:val="28"/>
          <w:lang w:eastAsia="pl-PL"/>
        </w:rPr>
        <w:t>8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0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zł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1C2770">
        <w:rPr>
          <w:rFonts w:ascii="Arial" w:eastAsia="Times New Roman" w:hAnsi="Arial" w:cs="Arial"/>
          <w:sz w:val="28"/>
          <w:szCs w:val="28"/>
          <w:lang w:eastAsia="pl-PL"/>
        </w:rPr>
        <w:t>Amunicja</w:t>
      </w:r>
      <w:r w:rsidR="00C21EDD">
        <w:rPr>
          <w:rFonts w:ascii="Arial" w:eastAsia="Times New Roman" w:hAnsi="Arial" w:cs="Arial"/>
          <w:sz w:val="28"/>
          <w:szCs w:val="28"/>
          <w:lang w:eastAsia="pl-PL"/>
        </w:rPr>
        <w:t xml:space="preserve"> za szt.</w:t>
      </w:r>
      <w:r w:rsidR="001C2770">
        <w:rPr>
          <w:rFonts w:ascii="Arial" w:eastAsia="Times New Roman" w:hAnsi="Arial" w:cs="Arial"/>
          <w:sz w:val="28"/>
          <w:szCs w:val="28"/>
          <w:lang w:eastAsia="pl-PL"/>
        </w:rPr>
        <w:t>:</w:t>
      </w:r>
      <w:r w:rsidR="001C277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053CAB">
        <w:rPr>
          <w:rFonts w:ascii="Arial" w:eastAsia="Times New Roman" w:hAnsi="Arial" w:cs="Arial"/>
          <w:sz w:val="28"/>
          <w:szCs w:val="28"/>
          <w:lang w:eastAsia="pl-PL"/>
        </w:rPr>
        <w:t>9x19 para – 1,</w:t>
      </w:r>
      <w:r w:rsidR="000C3091">
        <w:rPr>
          <w:rFonts w:ascii="Arial" w:eastAsia="Times New Roman" w:hAnsi="Arial" w:cs="Arial"/>
          <w:sz w:val="28"/>
          <w:szCs w:val="28"/>
          <w:lang w:eastAsia="pl-PL"/>
        </w:rPr>
        <w:t>49</w:t>
      </w:r>
      <w:r w:rsidR="00053CAB">
        <w:rPr>
          <w:rFonts w:ascii="Arial" w:eastAsia="Times New Roman" w:hAnsi="Arial" w:cs="Arial"/>
          <w:sz w:val="28"/>
          <w:szCs w:val="28"/>
          <w:lang w:eastAsia="pl-PL"/>
        </w:rPr>
        <w:t>zł (</w:t>
      </w:r>
      <w:r w:rsidR="00EE4459">
        <w:rPr>
          <w:rFonts w:ascii="Arial" w:eastAsia="Times New Roman" w:hAnsi="Arial" w:cs="Arial"/>
          <w:sz w:val="28"/>
          <w:szCs w:val="28"/>
          <w:lang w:eastAsia="pl-PL"/>
        </w:rPr>
        <w:t>54</w:t>
      </w:r>
      <w:r w:rsidR="009837B8">
        <w:rPr>
          <w:rFonts w:ascii="Arial" w:eastAsia="Times New Roman" w:hAnsi="Arial" w:cs="Arial"/>
          <w:sz w:val="28"/>
          <w:szCs w:val="28"/>
          <w:lang w:eastAsia="pl-PL"/>
        </w:rPr>
        <w:t>szt.)</w:t>
      </w:r>
      <w:r w:rsidR="001C277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EE4459">
        <w:rPr>
          <w:rFonts w:ascii="Arial" w:eastAsia="Times New Roman" w:hAnsi="Arial" w:cs="Arial"/>
          <w:sz w:val="28"/>
          <w:szCs w:val="28"/>
          <w:lang w:eastAsia="pl-PL"/>
        </w:rPr>
        <w:t>223REM</w:t>
      </w:r>
      <w:r w:rsidR="00053CAB">
        <w:rPr>
          <w:rFonts w:ascii="Arial" w:eastAsia="Times New Roman" w:hAnsi="Arial" w:cs="Arial"/>
          <w:sz w:val="28"/>
          <w:szCs w:val="28"/>
          <w:lang w:eastAsia="pl-PL"/>
        </w:rPr>
        <w:t xml:space="preserve"> – </w:t>
      </w:r>
      <w:r w:rsidR="00EE4459">
        <w:rPr>
          <w:rFonts w:ascii="Arial" w:eastAsia="Times New Roman" w:hAnsi="Arial" w:cs="Arial"/>
          <w:sz w:val="28"/>
          <w:szCs w:val="28"/>
          <w:lang w:eastAsia="pl-PL"/>
        </w:rPr>
        <w:t>2,</w:t>
      </w:r>
      <w:r w:rsidR="00A95D13">
        <w:rPr>
          <w:rFonts w:ascii="Arial" w:eastAsia="Times New Roman" w:hAnsi="Arial" w:cs="Arial"/>
          <w:sz w:val="28"/>
          <w:szCs w:val="28"/>
          <w:lang w:eastAsia="pl-PL"/>
        </w:rPr>
        <w:t>5</w:t>
      </w:r>
      <w:r w:rsidR="00EE4459">
        <w:rPr>
          <w:rFonts w:ascii="Arial" w:eastAsia="Times New Roman" w:hAnsi="Arial" w:cs="Arial"/>
          <w:sz w:val="28"/>
          <w:szCs w:val="28"/>
          <w:lang w:eastAsia="pl-PL"/>
        </w:rPr>
        <w:t>0</w:t>
      </w:r>
      <w:r w:rsidR="00053CAB">
        <w:rPr>
          <w:rFonts w:ascii="Arial" w:eastAsia="Times New Roman" w:hAnsi="Arial" w:cs="Arial"/>
          <w:sz w:val="28"/>
          <w:szCs w:val="28"/>
          <w:lang w:eastAsia="pl-PL"/>
        </w:rPr>
        <w:t>zł  (</w:t>
      </w:r>
      <w:r w:rsidR="00460122">
        <w:rPr>
          <w:rFonts w:ascii="Arial" w:eastAsia="Times New Roman" w:hAnsi="Arial" w:cs="Arial"/>
          <w:sz w:val="28"/>
          <w:szCs w:val="28"/>
          <w:lang w:eastAsia="pl-PL"/>
        </w:rPr>
        <w:t>5</w:t>
      </w:r>
      <w:r w:rsidR="00EE4459">
        <w:rPr>
          <w:rFonts w:ascii="Arial" w:eastAsia="Times New Roman" w:hAnsi="Arial" w:cs="Arial"/>
          <w:sz w:val="28"/>
          <w:szCs w:val="28"/>
          <w:lang w:eastAsia="pl-PL"/>
        </w:rPr>
        <w:t>6</w:t>
      </w:r>
      <w:r w:rsidR="00C21EDD">
        <w:rPr>
          <w:rFonts w:ascii="Arial" w:eastAsia="Times New Roman" w:hAnsi="Arial" w:cs="Arial"/>
          <w:sz w:val="28"/>
          <w:szCs w:val="28"/>
          <w:lang w:eastAsia="pl-PL"/>
        </w:rPr>
        <w:t xml:space="preserve">szt.) </w:t>
      </w:r>
      <w:r w:rsidR="00C21EDD">
        <w:rPr>
          <w:rFonts w:ascii="Arial" w:eastAsia="Times New Roman" w:hAnsi="Arial" w:cs="Arial"/>
          <w:sz w:val="28"/>
          <w:szCs w:val="28"/>
          <w:lang w:eastAsia="pl-PL"/>
        </w:rPr>
        <w:br/>
        <w:t>12GA – 1,</w:t>
      </w:r>
      <w:r w:rsidR="000C3091">
        <w:rPr>
          <w:rFonts w:ascii="Arial" w:eastAsia="Times New Roman" w:hAnsi="Arial" w:cs="Arial"/>
          <w:sz w:val="28"/>
          <w:szCs w:val="28"/>
          <w:lang w:eastAsia="pl-PL"/>
        </w:rPr>
        <w:t>82</w:t>
      </w:r>
      <w:r w:rsidR="00C21EDD">
        <w:rPr>
          <w:rFonts w:ascii="Arial" w:eastAsia="Times New Roman" w:hAnsi="Arial" w:cs="Arial"/>
          <w:sz w:val="28"/>
          <w:szCs w:val="28"/>
          <w:lang w:eastAsia="pl-PL"/>
        </w:rPr>
        <w:t>zł     (</w:t>
      </w:r>
      <w:r w:rsidR="00EE4459">
        <w:rPr>
          <w:rFonts w:ascii="Arial" w:eastAsia="Times New Roman" w:hAnsi="Arial" w:cs="Arial"/>
          <w:sz w:val="28"/>
          <w:szCs w:val="28"/>
          <w:lang w:eastAsia="pl-PL"/>
        </w:rPr>
        <w:t>44</w:t>
      </w:r>
      <w:r w:rsidR="009837B8">
        <w:rPr>
          <w:rFonts w:ascii="Arial" w:eastAsia="Times New Roman" w:hAnsi="Arial" w:cs="Arial"/>
          <w:sz w:val="28"/>
          <w:szCs w:val="28"/>
          <w:lang w:eastAsia="pl-PL"/>
        </w:rPr>
        <w:t>szt.)</w:t>
      </w:r>
      <w:bookmarkStart w:id="0" w:name="_GoBack"/>
      <w:bookmarkEnd w:id="0"/>
    </w:p>
    <w:p w:rsidR="00400199" w:rsidRPr="00460122" w:rsidRDefault="004143EB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hAnsi="Arial" w:cs="Arial"/>
          <w:sz w:val="28"/>
          <w:szCs w:val="28"/>
        </w:rPr>
        <w:t>W przypadku rezygnacji ze startu opłata wpisowa nie będzie zwracana.</w:t>
      </w:r>
      <w:r>
        <w:rPr>
          <w:rFonts w:ascii="Arial" w:hAnsi="Arial" w:cs="Arial"/>
          <w:sz w:val="28"/>
          <w:szCs w:val="28"/>
        </w:rPr>
        <w:br/>
      </w:r>
    </w:p>
    <w:p w:rsidR="00B77558" w:rsidRPr="00142153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42153">
        <w:rPr>
          <w:rFonts w:ascii="Arial" w:eastAsia="Times New Roman" w:hAnsi="Arial" w:cs="Arial"/>
          <w:sz w:val="28"/>
          <w:szCs w:val="28"/>
          <w:lang w:eastAsia="pl-PL"/>
        </w:rPr>
        <w:t>V</w:t>
      </w:r>
      <w:r w:rsidR="00400199" w:rsidRPr="00142153">
        <w:rPr>
          <w:rFonts w:ascii="Arial" w:eastAsia="Times New Roman" w:hAnsi="Arial" w:cs="Arial"/>
          <w:sz w:val="28"/>
          <w:szCs w:val="28"/>
          <w:lang w:eastAsia="pl-PL"/>
        </w:rPr>
        <w:t>I</w:t>
      </w:r>
      <w:r w:rsidR="0000791B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00791B" w:rsidRPr="00142153">
        <w:rPr>
          <w:rFonts w:ascii="Arial" w:eastAsia="Times New Roman" w:hAnsi="Arial" w:cs="Arial"/>
          <w:sz w:val="28"/>
          <w:szCs w:val="28"/>
          <w:lang w:eastAsia="pl-PL"/>
        </w:rPr>
        <w:t>Konkurencje w strzelaniu do tarcz oraz celów reaktywnych</w:t>
      </w:r>
      <w:r w:rsidR="002A71CC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 w kategorii </w:t>
      </w:r>
      <w:r w:rsidR="00CE1796">
        <w:rPr>
          <w:rFonts w:ascii="Arial" w:eastAsia="Times New Roman" w:hAnsi="Arial" w:cs="Arial"/>
          <w:sz w:val="28"/>
          <w:szCs w:val="28"/>
          <w:lang w:eastAsia="pl-PL"/>
        </w:rPr>
        <w:t>S</w:t>
      </w:r>
      <w:r w:rsidR="002A71CC" w:rsidRPr="00142153">
        <w:rPr>
          <w:rFonts w:ascii="Arial" w:eastAsia="Times New Roman" w:hAnsi="Arial" w:cs="Arial"/>
          <w:sz w:val="28"/>
          <w:szCs w:val="28"/>
          <w:lang w:eastAsia="pl-PL"/>
        </w:rPr>
        <w:t>tandard</w:t>
      </w:r>
      <w:r w:rsidR="00CE1796">
        <w:rPr>
          <w:rFonts w:ascii="Arial" w:eastAsia="Times New Roman" w:hAnsi="Arial" w:cs="Arial"/>
          <w:sz w:val="28"/>
          <w:szCs w:val="28"/>
          <w:lang w:eastAsia="pl-PL"/>
        </w:rPr>
        <w:t>,</w:t>
      </w:r>
      <w:r w:rsidR="00FF6098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CE1796">
        <w:rPr>
          <w:rFonts w:ascii="Arial" w:eastAsia="Times New Roman" w:hAnsi="Arial" w:cs="Arial"/>
          <w:sz w:val="28"/>
          <w:szCs w:val="28"/>
          <w:lang w:eastAsia="pl-PL"/>
        </w:rPr>
        <w:t>O</w:t>
      </w:r>
      <w:r w:rsidR="00FF6098" w:rsidRPr="00142153">
        <w:rPr>
          <w:rFonts w:ascii="Arial" w:eastAsia="Times New Roman" w:hAnsi="Arial" w:cs="Arial"/>
          <w:sz w:val="28"/>
          <w:szCs w:val="28"/>
          <w:lang w:eastAsia="pl-PL"/>
        </w:rPr>
        <w:t>pen</w:t>
      </w:r>
      <w:r w:rsidR="00CE1796">
        <w:rPr>
          <w:rFonts w:ascii="Arial" w:eastAsia="Times New Roman" w:hAnsi="Arial" w:cs="Arial"/>
          <w:sz w:val="28"/>
          <w:szCs w:val="28"/>
          <w:lang w:eastAsia="pl-PL"/>
        </w:rPr>
        <w:t xml:space="preserve"> i </w:t>
      </w:r>
      <w:proofErr w:type="spellStart"/>
      <w:r w:rsidR="00CE1796">
        <w:rPr>
          <w:rFonts w:ascii="Arial" w:eastAsia="Times New Roman" w:hAnsi="Arial" w:cs="Arial"/>
          <w:sz w:val="28"/>
          <w:szCs w:val="28"/>
          <w:lang w:eastAsia="pl-PL"/>
        </w:rPr>
        <w:t>Production</w:t>
      </w:r>
      <w:proofErr w:type="spellEnd"/>
      <w:r w:rsidR="00CE1796">
        <w:rPr>
          <w:rFonts w:ascii="Arial" w:eastAsia="Times New Roman" w:hAnsi="Arial" w:cs="Arial"/>
          <w:sz w:val="28"/>
          <w:szCs w:val="28"/>
          <w:lang w:eastAsia="pl-PL"/>
        </w:rPr>
        <w:t xml:space="preserve"> PCC</w:t>
      </w:r>
      <w:r w:rsidR="00400C8D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4143EB">
        <w:rPr>
          <w:rFonts w:ascii="Arial" w:eastAsia="Times New Roman" w:hAnsi="Arial" w:cs="Arial"/>
          <w:sz w:val="28"/>
          <w:szCs w:val="28"/>
          <w:lang w:eastAsia="pl-PL"/>
        </w:rPr>
        <w:t>bez</w:t>
      </w:r>
      <w:r w:rsidR="00400C8D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 podział</w:t>
      </w:r>
      <w:r w:rsidR="004143EB">
        <w:rPr>
          <w:rFonts w:ascii="Arial" w:eastAsia="Times New Roman" w:hAnsi="Arial" w:cs="Arial"/>
          <w:sz w:val="28"/>
          <w:szCs w:val="28"/>
          <w:lang w:eastAsia="pl-PL"/>
        </w:rPr>
        <w:t>u</w:t>
      </w:r>
      <w:r w:rsidR="002A71CC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 zawodników ze względu </w:t>
      </w:r>
      <w:r w:rsidR="00400C8D" w:rsidRPr="00142153">
        <w:rPr>
          <w:rFonts w:ascii="Arial" w:eastAsia="Times New Roman" w:hAnsi="Arial" w:cs="Arial"/>
          <w:sz w:val="28"/>
          <w:szCs w:val="28"/>
          <w:lang w:eastAsia="pl-PL"/>
        </w:rPr>
        <w:t>na</w:t>
      </w:r>
      <w:r w:rsidR="004143EB">
        <w:rPr>
          <w:rFonts w:ascii="Arial" w:eastAsia="Times New Roman" w:hAnsi="Arial" w:cs="Arial"/>
          <w:sz w:val="28"/>
          <w:szCs w:val="28"/>
          <w:lang w:eastAsia="pl-PL"/>
        </w:rPr>
        <w:t xml:space="preserve"> wiek i </w:t>
      </w:r>
      <w:r w:rsidR="00D468C3" w:rsidRPr="00142153">
        <w:rPr>
          <w:rFonts w:ascii="Arial" w:eastAsia="Times New Roman" w:hAnsi="Arial" w:cs="Arial"/>
          <w:sz w:val="28"/>
          <w:szCs w:val="28"/>
          <w:lang w:eastAsia="pl-PL"/>
        </w:rPr>
        <w:t>płeć</w:t>
      </w:r>
      <w:r w:rsidR="00B77558" w:rsidRPr="00142153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400C8D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C0286D" w:rsidRPr="00142153">
        <w:rPr>
          <w:rFonts w:ascii="Arial" w:eastAsia="Times New Roman" w:hAnsi="Arial" w:cs="Arial"/>
          <w:sz w:val="28"/>
          <w:szCs w:val="28"/>
          <w:lang w:eastAsia="pl-PL"/>
        </w:rPr>
        <w:t>Minimalna ilość strzałów ł</w:t>
      </w:r>
      <w:r w:rsidR="00C21EDD">
        <w:rPr>
          <w:rFonts w:ascii="Arial" w:hAnsi="Arial" w:cs="Arial"/>
          <w:sz w:val="28"/>
          <w:szCs w:val="28"/>
        </w:rPr>
        <w:t>ącznie 1</w:t>
      </w:r>
      <w:r w:rsidR="00CE1796">
        <w:rPr>
          <w:rFonts w:ascii="Arial" w:hAnsi="Arial" w:cs="Arial"/>
          <w:sz w:val="28"/>
          <w:szCs w:val="28"/>
        </w:rPr>
        <w:t>54</w:t>
      </w:r>
      <w:r w:rsidR="00C0286D" w:rsidRPr="00142153">
        <w:rPr>
          <w:rFonts w:ascii="Arial" w:hAnsi="Arial" w:cs="Arial"/>
          <w:sz w:val="28"/>
          <w:szCs w:val="28"/>
        </w:rPr>
        <w:t>,</w:t>
      </w:r>
      <w:r w:rsidR="00C21EDD">
        <w:rPr>
          <w:rFonts w:ascii="Arial" w:hAnsi="Arial" w:cs="Arial"/>
          <w:sz w:val="28"/>
          <w:szCs w:val="28"/>
        </w:rPr>
        <w:t xml:space="preserve"> w tym karabin </w:t>
      </w:r>
      <w:r w:rsidR="004143EB">
        <w:rPr>
          <w:rFonts w:ascii="Arial" w:hAnsi="Arial" w:cs="Arial"/>
          <w:sz w:val="28"/>
          <w:szCs w:val="28"/>
        </w:rPr>
        <w:t>5</w:t>
      </w:r>
      <w:r w:rsidR="00CE1796">
        <w:rPr>
          <w:rFonts w:ascii="Arial" w:hAnsi="Arial" w:cs="Arial"/>
          <w:sz w:val="28"/>
          <w:szCs w:val="28"/>
        </w:rPr>
        <w:t>6</w:t>
      </w:r>
      <w:r w:rsidR="00C0286D" w:rsidRPr="00142153">
        <w:rPr>
          <w:rFonts w:ascii="Arial" w:hAnsi="Arial" w:cs="Arial"/>
          <w:sz w:val="28"/>
          <w:szCs w:val="28"/>
        </w:rPr>
        <w:t xml:space="preserve"> , strzelba </w:t>
      </w:r>
      <w:r w:rsidR="00CE1796">
        <w:rPr>
          <w:rFonts w:ascii="Arial" w:hAnsi="Arial" w:cs="Arial"/>
          <w:sz w:val="28"/>
          <w:szCs w:val="28"/>
        </w:rPr>
        <w:t>44</w:t>
      </w:r>
      <w:r w:rsidR="00053CAB">
        <w:rPr>
          <w:rFonts w:ascii="Arial" w:hAnsi="Arial" w:cs="Arial"/>
          <w:sz w:val="28"/>
          <w:szCs w:val="28"/>
        </w:rPr>
        <w:t xml:space="preserve"> , pistolet </w:t>
      </w:r>
      <w:r w:rsidR="00CE1796">
        <w:rPr>
          <w:rFonts w:ascii="Arial" w:hAnsi="Arial" w:cs="Arial"/>
          <w:sz w:val="28"/>
          <w:szCs w:val="28"/>
        </w:rPr>
        <w:t>54</w:t>
      </w:r>
    </w:p>
    <w:p w:rsidR="00EE4459" w:rsidRPr="00EE4459" w:rsidRDefault="00FF6098" w:rsidP="00EE4459">
      <w:pPr>
        <w:pStyle w:val="Akapitzlist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EE4459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Klasa OPEN </w:t>
      </w:r>
      <w:r w:rsidRPr="00EE4459">
        <w:rPr>
          <w:rFonts w:ascii="Arial" w:eastAsia="Times New Roman" w:hAnsi="Arial" w:cs="Arial"/>
          <w:sz w:val="28"/>
          <w:szCs w:val="28"/>
          <w:lang w:eastAsia="pl-PL"/>
        </w:rPr>
        <w:t>– otwarta klasa sprzętowa</w:t>
      </w:r>
      <w:r w:rsidR="00D955B5" w:rsidRPr="00EE4459">
        <w:rPr>
          <w:rFonts w:ascii="Arial" w:eastAsia="Times New Roman" w:hAnsi="Arial" w:cs="Arial"/>
          <w:sz w:val="28"/>
          <w:szCs w:val="28"/>
          <w:lang w:eastAsia="pl-PL"/>
        </w:rPr>
        <w:t>,</w:t>
      </w:r>
      <w:r w:rsidRPr="00EE4459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142153" w:rsidRPr="00EE4459">
        <w:rPr>
          <w:rFonts w:ascii="Arial" w:hAnsi="Arial" w:cs="Arial"/>
          <w:sz w:val="28"/>
          <w:szCs w:val="28"/>
        </w:rPr>
        <w:t xml:space="preserve">Pistolety minimum kal. 9mm  dopuszcza się system spustowy pojedynczego działania (SA), dopuszcza się urządzenia celownicze </w:t>
      </w:r>
      <w:proofErr w:type="spellStart"/>
      <w:r w:rsidR="00142153" w:rsidRPr="00EE4459">
        <w:rPr>
          <w:rFonts w:ascii="Arial" w:hAnsi="Arial" w:cs="Arial"/>
          <w:sz w:val="28"/>
          <w:szCs w:val="28"/>
        </w:rPr>
        <w:t>opto</w:t>
      </w:r>
      <w:proofErr w:type="spellEnd"/>
      <w:r w:rsidR="00142153" w:rsidRPr="00EE4459">
        <w:rPr>
          <w:rFonts w:ascii="Arial" w:hAnsi="Arial" w:cs="Arial"/>
          <w:sz w:val="28"/>
          <w:szCs w:val="28"/>
        </w:rPr>
        <w:t xml:space="preserve">-elektroniczne bez powiększenia (kolimatory) pod warunkiem że broń wraz z magazynkiem zmieści się do pudełka stosowanego w klasie  Standard IPSC. </w:t>
      </w:r>
      <w:r w:rsidR="00142153" w:rsidRPr="00EE4459">
        <w:rPr>
          <w:rFonts w:ascii="Arial" w:hAnsi="Arial" w:cs="Arial"/>
          <w:sz w:val="28"/>
          <w:szCs w:val="28"/>
        </w:rPr>
        <w:br/>
        <w:t>Karabiny samopowtarzalne minimum kal. 5,45 (amunicja</w:t>
      </w:r>
      <w:r w:rsidR="00EE4459" w:rsidRPr="00EE4459">
        <w:rPr>
          <w:rFonts w:ascii="Arial" w:hAnsi="Arial" w:cs="Arial"/>
          <w:sz w:val="28"/>
          <w:szCs w:val="28"/>
        </w:rPr>
        <w:t xml:space="preserve"> </w:t>
      </w:r>
      <w:r w:rsidR="00142153" w:rsidRPr="00EE4459">
        <w:rPr>
          <w:rFonts w:ascii="Arial" w:hAnsi="Arial" w:cs="Arial"/>
          <w:sz w:val="28"/>
          <w:szCs w:val="28"/>
        </w:rPr>
        <w:t xml:space="preserve">pośrednia) dopuszcza się przyrządy celownicze typu otwartego lub typu zamkniętego w tym </w:t>
      </w:r>
      <w:proofErr w:type="spellStart"/>
      <w:r w:rsidR="00142153" w:rsidRPr="00EE4459">
        <w:rPr>
          <w:rFonts w:ascii="Arial" w:hAnsi="Arial" w:cs="Arial"/>
          <w:sz w:val="28"/>
          <w:szCs w:val="28"/>
        </w:rPr>
        <w:t>dioptery</w:t>
      </w:r>
      <w:proofErr w:type="spellEnd"/>
      <w:r w:rsidR="00142153" w:rsidRPr="00EE4459">
        <w:rPr>
          <w:rFonts w:ascii="Arial" w:hAnsi="Arial" w:cs="Arial"/>
          <w:sz w:val="28"/>
          <w:szCs w:val="28"/>
        </w:rPr>
        <w:t>, dopuszcza się urządzenia optyczne i optoelektroniczne w postaci lunet powiększających bądź kolimatorów lub przystawek powiększających maksymalnie do 6-cio krotnego powiększenia, magazynki maksymalnie 30 nabojowe, nie dopuszcza się łączenia  magazynków w grupy.</w:t>
      </w:r>
      <w:r w:rsidR="00142153" w:rsidRPr="00EE4459">
        <w:rPr>
          <w:rFonts w:ascii="Arial" w:hAnsi="Arial" w:cs="Arial"/>
          <w:sz w:val="28"/>
          <w:szCs w:val="28"/>
        </w:rPr>
        <w:br/>
        <w:t xml:space="preserve">Strzelby w kal. 12, dopuszcza się strzelby powtarzalne i samopowtarzalne z magazynkami stałymi i magazynkami odłączanymi </w:t>
      </w:r>
      <w:r w:rsidR="00C21EDD" w:rsidRPr="00EE4459">
        <w:rPr>
          <w:rFonts w:ascii="Arial" w:hAnsi="Arial" w:cs="Arial"/>
          <w:sz w:val="28"/>
          <w:szCs w:val="28"/>
        </w:rPr>
        <w:t xml:space="preserve">  </w:t>
      </w:r>
      <w:r w:rsidR="00142153" w:rsidRPr="00EE4459">
        <w:rPr>
          <w:rFonts w:ascii="Arial" w:hAnsi="Arial" w:cs="Arial"/>
          <w:sz w:val="28"/>
          <w:szCs w:val="28"/>
        </w:rPr>
        <w:t>(zawodnik ze strzelbą z magazynkiem odłączanym w magazynkach dodatkowych nie może mieć załadowane więcej niż 4 szt. amunicji ), dopuszcza się kolimatory na strzelbie</w:t>
      </w:r>
      <w:r w:rsidR="00142153" w:rsidRPr="00EE4459">
        <w:rPr>
          <w:rFonts w:ascii="Arial" w:hAnsi="Arial" w:cs="Arial"/>
          <w:sz w:val="28"/>
          <w:szCs w:val="28"/>
        </w:rPr>
        <w:br/>
      </w:r>
      <w:r w:rsidR="00142153" w:rsidRPr="00EE4459">
        <w:rPr>
          <w:rFonts w:ascii="Arial" w:eastAsia="Times New Roman" w:hAnsi="Arial" w:cs="Arial"/>
          <w:sz w:val="28"/>
          <w:szCs w:val="28"/>
          <w:lang w:eastAsia="pl-PL"/>
        </w:rPr>
        <w:t>N</w:t>
      </w:r>
      <w:r w:rsidRPr="00EE4459">
        <w:rPr>
          <w:rFonts w:ascii="Arial" w:eastAsia="Times New Roman" w:hAnsi="Arial" w:cs="Arial"/>
          <w:sz w:val="28"/>
          <w:szCs w:val="28"/>
          <w:lang w:eastAsia="pl-PL"/>
        </w:rPr>
        <w:t>ieograniczona ilość amunicji</w:t>
      </w:r>
      <w:r w:rsidR="00D955B5" w:rsidRPr="00EE4459">
        <w:rPr>
          <w:rFonts w:ascii="Arial" w:eastAsia="Times New Roman" w:hAnsi="Arial" w:cs="Arial"/>
          <w:sz w:val="28"/>
          <w:szCs w:val="28"/>
          <w:lang w:eastAsia="pl-PL"/>
        </w:rPr>
        <w:t xml:space="preserve"> (możliwe </w:t>
      </w:r>
      <w:proofErr w:type="spellStart"/>
      <w:r w:rsidR="00D955B5" w:rsidRPr="00EE4459">
        <w:rPr>
          <w:rFonts w:ascii="Arial" w:eastAsia="Times New Roman" w:hAnsi="Arial" w:cs="Arial"/>
          <w:sz w:val="28"/>
          <w:szCs w:val="28"/>
          <w:lang w:eastAsia="pl-PL"/>
        </w:rPr>
        <w:t>dostrzeliwanie</w:t>
      </w:r>
      <w:proofErr w:type="spellEnd"/>
      <w:r w:rsidR="00D955B5" w:rsidRPr="00EE4459">
        <w:rPr>
          <w:rFonts w:ascii="Arial" w:eastAsia="Times New Roman" w:hAnsi="Arial" w:cs="Arial"/>
          <w:sz w:val="28"/>
          <w:szCs w:val="28"/>
          <w:lang w:eastAsia="pl-PL"/>
        </w:rPr>
        <w:t>)</w:t>
      </w:r>
      <w:r w:rsidRPr="00EE4459">
        <w:rPr>
          <w:rFonts w:ascii="Arial" w:eastAsia="Times New Roman" w:hAnsi="Arial" w:cs="Arial"/>
          <w:sz w:val="28"/>
          <w:szCs w:val="28"/>
          <w:lang w:eastAsia="pl-PL"/>
        </w:rPr>
        <w:t xml:space="preserve">, </w:t>
      </w:r>
      <w:r w:rsidR="00142153" w:rsidRPr="00EE4459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EE4459">
        <w:rPr>
          <w:rFonts w:ascii="Arial" w:eastAsia="Times New Roman" w:hAnsi="Arial" w:cs="Arial"/>
          <w:sz w:val="28"/>
          <w:szCs w:val="28"/>
          <w:lang w:eastAsia="pl-PL"/>
        </w:rPr>
        <w:t xml:space="preserve">b) </w:t>
      </w:r>
      <w:r w:rsidRPr="00EE4459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Klasa STANDARD </w:t>
      </w:r>
      <w:r w:rsidRPr="00EE4459">
        <w:rPr>
          <w:rFonts w:ascii="Arial" w:eastAsia="Times New Roman" w:hAnsi="Arial" w:cs="Arial"/>
          <w:sz w:val="28"/>
          <w:szCs w:val="28"/>
          <w:lang w:eastAsia="pl-PL"/>
        </w:rPr>
        <w:t>–</w:t>
      </w:r>
      <w:r w:rsidR="001836E6" w:rsidRPr="00EE4459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B77558" w:rsidRPr="00EE4459">
        <w:rPr>
          <w:rFonts w:ascii="Arial" w:eastAsia="Times New Roman" w:hAnsi="Arial" w:cs="Arial"/>
          <w:sz w:val="28"/>
          <w:szCs w:val="28"/>
          <w:lang w:eastAsia="pl-PL"/>
        </w:rPr>
        <w:t>Dozwolone wyłącznie mechaniczne przyrządy celownicze</w:t>
      </w:r>
      <w:r w:rsidR="00142153" w:rsidRPr="00EE4459">
        <w:rPr>
          <w:rFonts w:ascii="Arial" w:eastAsia="Times New Roman" w:hAnsi="Arial" w:cs="Arial"/>
          <w:sz w:val="28"/>
          <w:szCs w:val="28"/>
          <w:lang w:eastAsia="pl-PL"/>
        </w:rPr>
        <w:t>,</w:t>
      </w:r>
      <w:r w:rsidR="009837B8" w:rsidRPr="00EE4459">
        <w:rPr>
          <w:rFonts w:ascii="Arial" w:eastAsia="Times New Roman" w:hAnsi="Arial" w:cs="Arial"/>
          <w:sz w:val="28"/>
          <w:szCs w:val="28"/>
          <w:lang w:eastAsia="pl-PL"/>
        </w:rPr>
        <w:t xml:space="preserve"> bez </w:t>
      </w:r>
      <w:proofErr w:type="spellStart"/>
      <w:r w:rsidR="009837B8" w:rsidRPr="00EE4459">
        <w:rPr>
          <w:rFonts w:ascii="Arial" w:eastAsia="Times New Roman" w:hAnsi="Arial" w:cs="Arial"/>
          <w:sz w:val="28"/>
          <w:szCs w:val="28"/>
          <w:lang w:eastAsia="pl-PL"/>
        </w:rPr>
        <w:t>diopterów</w:t>
      </w:r>
      <w:proofErr w:type="spellEnd"/>
      <w:r w:rsidR="00B77558" w:rsidRPr="00EE4459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  <w:r w:rsidR="00142153" w:rsidRPr="00EE4459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142153" w:rsidRPr="00EE4459">
        <w:rPr>
          <w:rFonts w:ascii="Arial" w:hAnsi="Arial" w:cs="Arial"/>
          <w:sz w:val="28"/>
          <w:szCs w:val="28"/>
        </w:rPr>
        <w:t>Karabiny samopowtarzalne minimum kal. 5,45 (amunicja</w:t>
      </w:r>
      <w:r w:rsidR="00EE4459" w:rsidRPr="00EE4459">
        <w:rPr>
          <w:rFonts w:ascii="Arial" w:hAnsi="Arial" w:cs="Arial"/>
          <w:sz w:val="28"/>
          <w:szCs w:val="28"/>
        </w:rPr>
        <w:t xml:space="preserve"> </w:t>
      </w:r>
      <w:r w:rsidR="00142153" w:rsidRPr="00EE4459">
        <w:rPr>
          <w:rFonts w:ascii="Arial" w:hAnsi="Arial" w:cs="Arial"/>
          <w:sz w:val="28"/>
          <w:szCs w:val="28"/>
        </w:rPr>
        <w:t xml:space="preserve">pośrednia). </w:t>
      </w:r>
      <w:r w:rsidR="00142153" w:rsidRPr="00EE4459">
        <w:rPr>
          <w:rFonts w:ascii="Arial" w:hAnsi="Arial" w:cs="Arial"/>
          <w:sz w:val="28"/>
          <w:szCs w:val="28"/>
        </w:rPr>
        <w:br/>
      </w:r>
      <w:r w:rsidR="009837B8" w:rsidRPr="00EE4459">
        <w:rPr>
          <w:rFonts w:ascii="Arial" w:eastAsia="Times New Roman" w:hAnsi="Arial" w:cs="Arial"/>
          <w:sz w:val="28"/>
          <w:szCs w:val="28"/>
          <w:lang w:eastAsia="pl-PL"/>
        </w:rPr>
        <w:t xml:space="preserve">Pistolety </w:t>
      </w:r>
      <w:r w:rsidR="00142153" w:rsidRPr="00EE4459">
        <w:rPr>
          <w:rFonts w:ascii="Arial" w:eastAsia="Times New Roman" w:hAnsi="Arial" w:cs="Arial"/>
          <w:sz w:val="28"/>
          <w:szCs w:val="28"/>
          <w:lang w:eastAsia="pl-PL"/>
        </w:rPr>
        <w:t xml:space="preserve">bez systemu pojedynczego działania single </w:t>
      </w:r>
      <w:proofErr w:type="spellStart"/>
      <w:r w:rsidR="00142153" w:rsidRPr="00EE4459">
        <w:rPr>
          <w:rFonts w:ascii="Arial" w:eastAsia="Times New Roman" w:hAnsi="Arial" w:cs="Arial"/>
          <w:sz w:val="28"/>
          <w:szCs w:val="28"/>
          <w:lang w:eastAsia="pl-PL"/>
        </w:rPr>
        <w:t>action</w:t>
      </w:r>
      <w:proofErr w:type="spellEnd"/>
      <w:r w:rsidR="00142153" w:rsidRPr="00EE4459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142153" w:rsidRPr="00EE4459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0903C0" w:rsidRPr="00EE4459">
        <w:rPr>
          <w:rFonts w:ascii="Arial" w:eastAsia="Times New Roman" w:hAnsi="Arial" w:cs="Arial"/>
          <w:sz w:val="28"/>
          <w:szCs w:val="28"/>
          <w:lang w:eastAsia="pl-PL"/>
        </w:rPr>
        <w:t xml:space="preserve">Strzelby wyłącznie typu pump </w:t>
      </w:r>
      <w:proofErr w:type="spellStart"/>
      <w:r w:rsidR="000903C0" w:rsidRPr="00EE4459">
        <w:rPr>
          <w:rFonts w:ascii="Arial" w:eastAsia="Times New Roman" w:hAnsi="Arial" w:cs="Arial"/>
          <w:sz w:val="28"/>
          <w:szCs w:val="28"/>
          <w:lang w:eastAsia="pl-PL"/>
        </w:rPr>
        <w:t>action</w:t>
      </w:r>
      <w:proofErr w:type="spellEnd"/>
      <w:r w:rsidR="009837B8" w:rsidRPr="00EE4459">
        <w:rPr>
          <w:rFonts w:ascii="Arial" w:eastAsia="Times New Roman" w:hAnsi="Arial" w:cs="Arial"/>
          <w:sz w:val="28"/>
          <w:szCs w:val="28"/>
          <w:lang w:eastAsia="pl-PL"/>
        </w:rPr>
        <w:t xml:space="preserve"> z mechanicznymi przyrządami celowniczymi, </w:t>
      </w:r>
      <w:r w:rsidR="00C21EDD" w:rsidRPr="00EE4459">
        <w:rPr>
          <w:rFonts w:ascii="Arial" w:hAnsi="Arial" w:cs="Arial"/>
          <w:sz w:val="28"/>
          <w:szCs w:val="28"/>
        </w:rPr>
        <w:t>magazynki tylko rurowe</w:t>
      </w:r>
      <w:r w:rsidR="009837B8" w:rsidRPr="00EE4459">
        <w:rPr>
          <w:rFonts w:ascii="Arial" w:hAnsi="Arial" w:cs="Arial"/>
          <w:sz w:val="28"/>
          <w:szCs w:val="28"/>
        </w:rPr>
        <w:t xml:space="preserve"> bez możliwości odłączania od broni</w:t>
      </w:r>
      <w:r w:rsidR="00EE4459" w:rsidRPr="00EE4459">
        <w:rPr>
          <w:rFonts w:ascii="Arial" w:hAnsi="Arial" w:cs="Arial"/>
          <w:sz w:val="28"/>
          <w:szCs w:val="28"/>
        </w:rPr>
        <w:t>,</w:t>
      </w:r>
      <w:r w:rsidR="009837B8" w:rsidRPr="00EE4459">
        <w:rPr>
          <w:rFonts w:ascii="Arial" w:hAnsi="Arial" w:cs="Arial"/>
          <w:sz w:val="28"/>
          <w:szCs w:val="28"/>
        </w:rPr>
        <w:t xml:space="preserve"> ograniczone długością do długości lufy strzelby</w:t>
      </w:r>
      <w:r w:rsidR="000903C0" w:rsidRPr="00EE4459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  <w:r w:rsidR="00C0286D" w:rsidRPr="00EE4459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Nieograniczona ilość amunicji (możliwe </w:t>
      </w:r>
      <w:proofErr w:type="spellStart"/>
      <w:r w:rsidR="00C0286D" w:rsidRPr="00EE4459">
        <w:rPr>
          <w:rFonts w:ascii="Arial" w:eastAsia="Times New Roman" w:hAnsi="Arial" w:cs="Arial"/>
          <w:sz w:val="28"/>
          <w:szCs w:val="28"/>
          <w:lang w:eastAsia="pl-PL"/>
        </w:rPr>
        <w:t>dostrzeliwanie</w:t>
      </w:r>
      <w:proofErr w:type="spellEnd"/>
      <w:r w:rsidR="00C0286D" w:rsidRPr="00EE4459">
        <w:rPr>
          <w:rFonts w:ascii="Arial" w:eastAsia="Times New Roman" w:hAnsi="Arial" w:cs="Arial"/>
          <w:sz w:val="28"/>
          <w:szCs w:val="28"/>
          <w:lang w:eastAsia="pl-PL"/>
        </w:rPr>
        <w:t>)</w:t>
      </w:r>
      <w:r w:rsidR="00EE4459" w:rsidRPr="00EE4459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00791B" w:rsidRPr="00EE4459" w:rsidRDefault="00EE4459" w:rsidP="00EE4459">
      <w:pPr>
        <w:pStyle w:val="Akapitzlist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0C3091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Klasa </w:t>
      </w:r>
      <w:proofErr w:type="spellStart"/>
      <w:r w:rsidRPr="000C3091">
        <w:rPr>
          <w:rFonts w:ascii="Arial" w:eastAsia="Times New Roman" w:hAnsi="Arial" w:cs="Arial"/>
          <w:b/>
          <w:sz w:val="28"/>
          <w:szCs w:val="28"/>
          <w:lang w:eastAsia="pl-PL"/>
        </w:rPr>
        <w:t>Production</w:t>
      </w:r>
      <w:proofErr w:type="spellEnd"/>
      <w:r w:rsidRPr="000C3091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PCC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– dozwolone </w:t>
      </w:r>
      <w:r w:rsidRPr="00EE4459">
        <w:rPr>
          <w:rFonts w:ascii="Arial" w:eastAsia="Times New Roman" w:hAnsi="Arial" w:cs="Arial"/>
          <w:sz w:val="28"/>
          <w:szCs w:val="28"/>
          <w:lang w:eastAsia="pl-PL"/>
        </w:rPr>
        <w:t>wyłącznie  pistolet</w:t>
      </w:r>
      <w:r>
        <w:rPr>
          <w:rFonts w:ascii="Arial" w:eastAsia="Times New Roman" w:hAnsi="Arial" w:cs="Arial"/>
          <w:sz w:val="28"/>
          <w:szCs w:val="28"/>
          <w:lang w:eastAsia="pl-PL"/>
        </w:rPr>
        <w:t>y</w:t>
      </w:r>
      <w:r w:rsidRPr="00EE4459">
        <w:rPr>
          <w:rFonts w:ascii="Arial" w:eastAsia="Times New Roman" w:hAnsi="Arial" w:cs="Arial"/>
          <w:sz w:val="28"/>
          <w:szCs w:val="28"/>
          <w:lang w:eastAsia="pl-PL"/>
        </w:rPr>
        <w:t xml:space="preserve"> z listy </w:t>
      </w:r>
      <w:proofErr w:type="spellStart"/>
      <w:r w:rsidRPr="00EE4459">
        <w:rPr>
          <w:rFonts w:ascii="Arial" w:eastAsia="Times New Roman" w:hAnsi="Arial" w:cs="Arial"/>
          <w:sz w:val="28"/>
          <w:szCs w:val="28"/>
          <w:lang w:eastAsia="pl-PL"/>
        </w:rPr>
        <w:t>Production</w:t>
      </w:r>
      <w:proofErr w:type="spellEnd"/>
      <w:r w:rsidRPr="00EE4459">
        <w:rPr>
          <w:rFonts w:ascii="Arial" w:eastAsia="Times New Roman" w:hAnsi="Arial" w:cs="Arial"/>
          <w:sz w:val="28"/>
          <w:szCs w:val="28"/>
          <w:lang w:eastAsia="pl-PL"/>
        </w:rPr>
        <w:t xml:space="preserve"> IPSC w połączeniu z karabinkami PCC z kolimatorem ( </w:t>
      </w:r>
      <w:r w:rsidRPr="00EE4459">
        <w:rPr>
          <w:rFonts w:ascii="Arial" w:eastAsia="Times New Roman" w:hAnsi="Arial" w:cs="Arial"/>
          <w:sz w:val="28"/>
          <w:szCs w:val="28"/>
          <w:lang w:eastAsia="pl-PL"/>
        </w:rPr>
        <w:lastRenderedPageBreak/>
        <w:t xml:space="preserve">naboje do broni krótkiej ) i strzelbami  </w:t>
      </w:r>
      <w:proofErr w:type="spellStart"/>
      <w:r w:rsidRPr="00EE4459">
        <w:rPr>
          <w:rFonts w:ascii="Arial" w:eastAsia="Times New Roman" w:hAnsi="Arial" w:cs="Arial"/>
          <w:sz w:val="28"/>
          <w:szCs w:val="28"/>
          <w:lang w:eastAsia="pl-PL"/>
        </w:rPr>
        <w:t>semi</w:t>
      </w:r>
      <w:proofErr w:type="spellEnd"/>
      <w:r w:rsidRPr="00EE4459">
        <w:rPr>
          <w:rFonts w:ascii="Arial" w:eastAsia="Times New Roman" w:hAnsi="Arial" w:cs="Arial"/>
          <w:sz w:val="28"/>
          <w:szCs w:val="28"/>
          <w:lang w:eastAsia="pl-PL"/>
        </w:rPr>
        <w:t xml:space="preserve"> auto lub  pump </w:t>
      </w:r>
      <w:proofErr w:type="spellStart"/>
      <w:r w:rsidRPr="00EE4459">
        <w:rPr>
          <w:rFonts w:ascii="Arial" w:eastAsia="Times New Roman" w:hAnsi="Arial" w:cs="Arial"/>
          <w:sz w:val="28"/>
          <w:szCs w:val="28"/>
          <w:lang w:eastAsia="pl-PL"/>
        </w:rPr>
        <w:t>action</w:t>
      </w:r>
      <w:proofErr w:type="spellEnd"/>
      <w:r w:rsidRPr="00EE4459">
        <w:rPr>
          <w:rFonts w:ascii="Arial" w:eastAsia="Times New Roman" w:hAnsi="Arial" w:cs="Arial"/>
          <w:sz w:val="28"/>
          <w:szCs w:val="28"/>
          <w:lang w:eastAsia="pl-PL"/>
        </w:rPr>
        <w:t xml:space="preserve"> z kolimatorem.</w:t>
      </w:r>
      <w:r w:rsidR="00684618" w:rsidRPr="00EE4459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VII. 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Nagrody i wyróżnienia.</w:t>
      </w:r>
    </w:p>
    <w:p w:rsidR="002A71CC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a)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Puchary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za zajęcie miejsc 1, 2 i 3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w klasyfikacji łącznej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pistolet, karabin, strzelba </w:t>
      </w:r>
      <w:proofErr w:type="spellStart"/>
      <w:r w:rsidR="002A71CC"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- kategoria Standard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EE4459" w:rsidRDefault="00D955B5" w:rsidP="00C800E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b)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Puchary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za zajęcie miejsc 1, 2 i 3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w klasyfikacji łącznej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pistolet, karabin, strzelba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- kategoria Open.</w:t>
      </w:r>
    </w:p>
    <w:p w:rsidR="00EE4459" w:rsidRDefault="00EE4459" w:rsidP="00EE44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c)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Puchary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za zajęcie miejsc 1, 2 i 3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w klasyfikacji łącznej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pistolet, karabin, strzelba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- kategoria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Production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PCC</w:t>
      </w:r>
      <w:r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2A71CC" w:rsidRDefault="002A71CC" w:rsidP="00C800E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C800E5" w:rsidRPr="00854012" w:rsidRDefault="002A71CC" w:rsidP="00C800E5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VIII. </w:t>
      </w:r>
    </w:p>
    <w:p w:rsidR="002A71CC" w:rsidRPr="002A71CC" w:rsidRDefault="002A71CC" w:rsidP="00854012">
      <w:pPr>
        <w:rPr>
          <w:rFonts w:ascii="Arial" w:eastAsia="Times New Roman" w:hAnsi="Arial" w:cs="Arial"/>
          <w:sz w:val="30"/>
          <w:szCs w:val="30"/>
          <w:lang w:eastAsia="pl-PL"/>
        </w:rPr>
      </w:pPr>
      <w:r w:rsidRPr="00854012">
        <w:rPr>
          <w:rFonts w:ascii="Arial" w:eastAsia="Times New Roman" w:hAnsi="Arial" w:cs="Arial"/>
          <w:sz w:val="30"/>
          <w:szCs w:val="30"/>
          <w:lang w:eastAsia="pl-PL"/>
        </w:rPr>
        <w:t>Zawody zostan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przeprowadzone </w:t>
      </w:r>
      <w:r w:rsidR="005B5E54">
        <w:rPr>
          <w:rFonts w:ascii="Arial" w:eastAsia="Times New Roman" w:hAnsi="Arial" w:cs="Arial"/>
          <w:sz w:val="30"/>
          <w:szCs w:val="30"/>
          <w:lang w:eastAsia="pl-PL"/>
        </w:rPr>
        <w:t>w oparciu o niniejszy regul</w:t>
      </w:r>
      <w:r w:rsidR="00134DAB">
        <w:rPr>
          <w:rFonts w:ascii="Arial" w:eastAsia="Times New Roman" w:hAnsi="Arial" w:cs="Arial"/>
          <w:sz w:val="30"/>
          <w:szCs w:val="30"/>
          <w:lang w:eastAsia="pl-PL"/>
        </w:rPr>
        <w:t>amin oraz zasady bezpieczeństwa w sporcie strzeleckim.</w:t>
      </w:r>
      <w:r w:rsidR="00B5253D">
        <w:rPr>
          <w:rFonts w:ascii="Arial" w:eastAsia="Times New Roman" w:hAnsi="Arial" w:cs="Arial"/>
          <w:sz w:val="30"/>
          <w:szCs w:val="30"/>
          <w:lang w:eastAsia="pl-PL"/>
        </w:rPr>
        <w:br/>
      </w:r>
      <w:r w:rsidR="00C800E5">
        <w:rPr>
          <w:rFonts w:ascii="Arial" w:eastAsia="Times New Roman" w:hAnsi="Arial" w:cs="Arial"/>
          <w:sz w:val="30"/>
          <w:szCs w:val="30"/>
          <w:lang w:eastAsia="pl-PL"/>
        </w:rPr>
        <w:t>I</w:t>
      </w:r>
      <w:r w:rsidR="00B5253D">
        <w:rPr>
          <w:rFonts w:ascii="Arial" w:eastAsia="Times New Roman" w:hAnsi="Arial" w:cs="Arial"/>
          <w:sz w:val="30"/>
          <w:szCs w:val="30"/>
          <w:lang w:eastAsia="pl-PL"/>
        </w:rPr>
        <w:t xml:space="preserve">X. </w:t>
      </w:r>
      <w:r w:rsidR="00134DAB">
        <w:rPr>
          <w:rFonts w:ascii="Arial" w:eastAsia="Times New Roman" w:hAnsi="Arial" w:cs="Arial"/>
          <w:sz w:val="30"/>
          <w:szCs w:val="30"/>
          <w:lang w:eastAsia="pl-PL"/>
        </w:rPr>
        <w:br/>
      </w:r>
      <w:r w:rsidR="00B5253D">
        <w:rPr>
          <w:rFonts w:ascii="Arial" w:eastAsia="Times New Roman" w:hAnsi="Arial" w:cs="Arial"/>
          <w:sz w:val="30"/>
          <w:szCs w:val="30"/>
          <w:lang w:eastAsia="pl-PL"/>
        </w:rPr>
        <w:t>Sprawy porządkowe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br/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Ochronniki słuchu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i oczu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 obowiązują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wszystkich zawodników. 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(z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apewnia</w:t>
      </w:r>
      <w:r w:rsidR="00D955B5">
        <w:rPr>
          <w:rFonts w:ascii="Arial" w:eastAsia="Times New Roman" w:hAnsi="Arial" w:cs="Arial"/>
          <w:sz w:val="30"/>
          <w:szCs w:val="30"/>
          <w:lang w:eastAsia="pl-PL"/>
        </w:rPr>
        <w:t>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organizator</w:t>
      </w:r>
      <w:r w:rsidR="00D955B5">
        <w:rPr>
          <w:rFonts w:ascii="Arial" w:eastAsia="Times New Roman" w:hAnsi="Arial" w:cs="Arial"/>
          <w:sz w:val="30"/>
          <w:szCs w:val="30"/>
          <w:lang w:eastAsia="pl-PL"/>
        </w:rPr>
        <w:t>zy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)</w:t>
      </w:r>
    </w:p>
    <w:p w:rsidR="002A71CC" w:rsidRPr="002A71CC" w:rsidRDefault="00854012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854012">
        <w:rPr>
          <w:rFonts w:ascii="Arial" w:eastAsia="Times New Roman" w:hAnsi="Arial" w:cs="Arial"/>
          <w:sz w:val="30"/>
          <w:szCs w:val="30"/>
          <w:lang w:eastAsia="pl-PL"/>
        </w:rPr>
        <w:t>Każdy zawodnik ma obowiązek zapoznać się regulaminem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 strzelnicy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i bezwzględnie go przestrzegać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. </w:t>
      </w:r>
    </w:p>
    <w:p w:rsidR="002A71CC" w:rsidRPr="002A71CC" w:rsidRDefault="002A71CC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2A71CC">
        <w:rPr>
          <w:rFonts w:ascii="Arial" w:eastAsia="Times New Roman" w:hAnsi="Arial" w:cs="Arial"/>
          <w:sz w:val="30"/>
          <w:szCs w:val="30"/>
          <w:lang w:eastAsia="pl-PL"/>
        </w:rPr>
        <w:t>Wszystkie sprawy nie ujęte w regulaminie zostaną</w:t>
      </w:r>
    </w:p>
    <w:p w:rsidR="002A71CC" w:rsidRPr="002A71CC" w:rsidRDefault="00854012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30"/>
          <w:szCs w:val="30"/>
          <w:lang w:eastAsia="pl-PL"/>
        </w:rPr>
        <w:t>p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>rzedstawione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podczas otwarcia zawodów. </w:t>
      </w:r>
    </w:p>
    <w:p w:rsidR="00441385" w:rsidRDefault="002A71CC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2A71CC">
        <w:rPr>
          <w:rFonts w:ascii="Arial" w:eastAsia="Times New Roman" w:hAnsi="Arial" w:cs="Arial"/>
          <w:sz w:val="30"/>
          <w:szCs w:val="30"/>
          <w:lang w:eastAsia="pl-PL"/>
        </w:rPr>
        <w:t>Wszelkie spory rozstrzygają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sędziowie, decyzja głównego sędziego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jest nieodwołalna. </w:t>
      </w:r>
    </w:p>
    <w:p w:rsidR="00AA1A96" w:rsidRDefault="00AA1A96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</w:p>
    <w:p w:rsidR="00AA1A96" w:rsidRDefault="00AA1A96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</w:p>
    <w:p w:rsidR="00FE77D8" w:rsidRPr="002A71CC" w:rsidRDefault="00FE77D8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30"/>
          <w:szCs w:val="30"/>
          <w:lang w:eastAsia="pl-PL"/>
        </w:rPr>
        <w:t>Serdecznie zapraszamy</w:t>
      </w:r>
      <w:r>
        <w:rPr>
          <w:rFonts w:ascii="Arial" w:eastAsia="Times New Roman" w:hAnsi="Arial" w:cs="Arial"/>
          <w:sz w:val="30"/>
          <w:szCs w:val="30"/>
          <w:lang w:eastAsia="pl-PL"/>
        </w:rPr>
        <w:br/>
      </w:r>
      <w:r w:rsidR="00EE4459">
        <w:rPr>
          <w:rFonts w:ascii="Arial" w:eastAsia="Times New Roman" w:hAnsi="Arial" w:cs="Arial"/>
          <w:color w:val="385623" w:themeColor="accent6" w:themeShade="80"/>
          <w:sz w:val="30"/>
          <w:szCs w:val="30"/>
          <w:lang w:eastAsia="pl-PL"/>
        </w:rPr>
        <w:t>KS</w:t>
      </w:r>
      <w:r w:rsidRPr="00FE77D8">
        <w:rPr>
          <w:rFonts w:ascii="Arial" w:eastAsia="Times New Roman" w:hAnsi="Arial" w:cs="Arial"/>
          <w:color w:val="385623" w:themeColor="accent6" w:themeShade="80"/>
          <w:sz w:val="30"/>
          <w:szCs w:val="30"/>
          <w:lang w:eastAsia="pl-PL"/>
        </w:rPr>
        <w:t xml:space="preserve"> Guardian</w:t>
      </w:r>
    </w:p>
    <w:p w:rsidR="002A71CC" w:rsidRPr="00B26EF4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sectPr w:rsidR="002A71CC" w:rsidRPr="00B26E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5275" w:rsidRDefault="00C15275" w:rsidP="00B26EF4">
      <w:pPr>
        <w:spacing w:after="0" w:line="240" w:lineRule="auto"/>
      </w:pPr>
      <w:r>
        <w:separator/>
      </w:r>
    </w:p>
  </w:endnote>
  <w:endnote w:type="continuationSeparator" w:id="0">
    <w:p w:rsidR="00C15275" w:rsidRDefault="00C15275" w:rsidP="00B2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B26E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B26EF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B26E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5275" w:rsidRDefault="00C15275" w:rsidP="00B26EF4">
      <w:pPr>
        <w:spacing w:after="0" w:line="240" w:lineRule="auto"/>
      </w:pPr>
      <w:r>
        <w:separator/>
      </w:r>
    </w:p>
  </w:footnote>
  <w:footnote w:type="continuationSeparator" w:id="0">
    <w:p w:rsidR="00C15275" w:rsidRDefault="00C15275" w:rsidP="00B26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C1527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1" o:spid="_x0000_s2050" type="#_x0000_t75" style="position:absolute;margin-left:0;margin-top:0;width:453.35pt;height:475.8pt;z-index:-251657216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C1527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2" o:spid="_x0000_s2051" type="#_x0000_t75" style="position:absolute;margin-left:0;margin-top:0;width:453.35pt;height:475.8pt;z-index:-251656192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C1527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0" o:spid="_x0000_s2049" type="#_x0000_t75" style="position:absolute;margin-left:0;margin-top:0;width:453.35pt;height:475.8pt;z-index:-251658240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D02226"/>
    <w:multiLevelType w:val="hybridMultilevel"/>
    <w:tmpl w:val="AFA4D6FC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2D2E96"/>
    <w:multiLevelType w:val="hybridMultilevel"/>
    <w:tmpl w:val="BE5A27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EF4"/>
    <w:rsid w:val="0000791B"/>
    <w:rsid w:val="00053CAB"/>
    <w:rsid w:val="00061C0A"/>
    <w:rsid w:val="000903C0"/>
    <w:rsid w:val="000C3091"/>
    <w:rsid w:val="00134DAB"/>
    <w:rsid w:val="00142153"/>
    <w:rsid w:val="001836E6"/>
    <w:rsid w:val="001B1DD2"/>
    <w:rsid w:val="001C2770"/>
    <w:rsid w:val="002A04CB"/>
    <w:rsid w:val="002A0C40"/>
    <w:rsid w:val="002A6133"/>
    <w:rsid w:val="002A71CC"/>
    <w:rsid w:val="002B3788"/>
    <w:rsid w:val="00325244"/>
    <w:rsid w:val="00392622"/>
    <w:rsid w:val="003A487A"/>
    <w:rsid w:val="003B3666"/>
    <w:rsid w:val="003B39A6"/>
    <w:rsid w:val="003B6E48"/>
    <w:rsid w:val="003E5FE2"/>
    <w:rsid w:val="00400199"/>
    <w:rsid w:val="00400C8D"/>
    <w:rsid w:val="004143EB"/>
    <w:rsid w:val="00441385"/>
    <w:rsid w:val="00460122"/>
    <w:rsid w:val="00470EB0"/>
    <w:rsid w:val="00537CDA"/>
    <w:rsid w:val="005B3531"/>
    <w:rsid w:val="005B5E54"/>
    <w:rsid w:val="00616CDE"/>
    <w:rsid w:val="00624613"/>
    <w:rsid w:val="006334D1"/>
    <w:rsid w:val="00684618"/>
    <w:rsid w:val="006A1BCF"/>
    <w:rsid w:val="0071099A"/>
    <w:rsid w:val="00715381"/>
    <w:rsid w:val="00725F70"/>
    <w:rsid w:val="0074127F"/>
    <w:rsid w:val="0077021F"/>
    <w:rsid w:val="00774F0B"/>
    <w:rsid w:val="007A0E5A"/>
    <w:rsid w:val="007A3942"/>
    <w:rsid w:val="008147DA"/>
    <w:rsid w:val="00826B3A"/>
    <w:rsid w:val="00854012"/>
    <w:rsid w:val="00882292"/>
    <w:rsid w:val="008A1CDE"/>
    <w:rsid w:val="008B3E25"/>
    <w:rsid w:val="008E1095"/>
    <w:rsid w:val="009837B8"/>
    <w:rsid w:val="009D6B8F"/>
    <w:rsid w:val="009E5947"/>
    <w:rsid w:val="00A325BB"/>
    <w:rsid w:val="00A65E11"/>
    <w:rsid w:val="00A84409"/>
    <w:rsid w:val="00A95D13"/>
    <w:rsid w:val="00AA1A96"/>
    <w:rsid w:val="00B26EF4"/>
    <w:rsid w:val="00B30E2A"/>
    <w:rsid w:val="00B5253D"/>
    <w:rsid w:val="00B75380"/>
    <w:rsid w:val="00B77558"/>
    <w:rsid w:val="00B841BA"/>
    <w:rsid w:val="00BA7C80"/>
    <w:rsid w:val="00C0286D"/>
    <w:rsid w:val="00C15275"/>
    <w:rsid w:val="00C21EDD"/>
    <w:rsid w:val="00C26022"/>
    <w:rsid w:val="00C800E5"/>
    <w:rsid w:val="00C87782"/>
    <w:rsid w:val="00CB310E"/>
    <w:rsid w:val="00CD0910"/>
    <w:rsid w:val="00CE1796"/>
    <w:rsid w:val="00CE423F"/>
    <w:rsid w:val="00D468C3"/>
    <w:rsid w:val="00D56DE9"/>
    <w:rsid w:val="00D62269"/>
    <w:rsid w:val="00D854A7"/>
    <w:rsid w:val="00D915E4"/>
    <w:rsid w:val="00D955B5"/>
    <w:rsid w:val="00E27E89"/>
    <w:rsid w:val="00E57BE7"/>
    <w:rsid w:val="00ED78CF"/>
    <w:rsid w:val="00EE4459"/>
    <w:rsid w:val="00F62D0C"/>
    <w:rsid w:val="00FE77D8"/>
    <w:rsid w:val="00FF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A15109C"/>
  <w15:chartTrackingRefBased/>
  <w15:docId w15:val="{B3D0412B-6107-415B-8C33-A94479B9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reegun.pl/3GUN-Guardian-Cup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3</Pages>
  <Words>647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Winkler</dc:creator>
  <cp:keywords/>
  <dc:description/>
  <cp:lastModifiedBy>Citonet Warszawa</cp:lastModifiedBy>
  <cp:revision>36</cp:revision>
  <dcterms:created xsi:type="dcterms:W3CDTF">2016-10-07T10:20:00Z</dcterms:created>
  <dcterms:modified xsi:type="dcterms:W3CDTF">2019-03-27T18:21:00Z</dcterms:modified>
</cp:coreProperties>
</file>